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77" w:rsidRPr="00D451B9" w:rsidRDefault="00672C77" w:rsidP="00672C77">
      <w:pPr>
        <w:spacing w:line="266" w:lineRule="exact"/>
        <w:rPr>
          <w:rFonts w:ascii="Times New Roman" w:eastAsia="Times New Roman" w:hAnsi="Times New Roman" w:cs="Times New Roman"/>
        </w:rPr>
      </w:pPr>
    </w:p>
    <w:p w:rsidR="00672C77" w:rsidRDefault="00672C77" w:rsidP="00672C77">
      <w:pPr>
        <w:spacing w:line="0" w:lineRule="atLeast"/>
        <w:ind w:left="2780"/>
        <w:rPr>
          <w:rFonts w:ascii="Times New Roman" w:eastAsia="Verdana" w:hAnsi="Times New Roman" w:cs="Times New Roman"/>
          <w:b/>
          <w:sz w:val="24"/>
        </w:rPr>
      </w:pPr>
    </w:p>
    <w:p w:rsidR="00672C77" w:rsidRPr="006F2ED3" w:rsidRDefault="00672C77" w:rsidP="00672C77">
      <w:pPr>
        <w:spacing w:line="0" w:lineRule="atLeast"/>
        <w:ind w:left="27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 Nº74</w:t>
      </w:r>
      <w:r w:rsidR="00542E9A">
        <w:rPr>
          <w:rFonts w:ascii="Times New Roman" w:eastAsia="Verdana" w:hAnsi="Times New Roman" w:cs="Times New Roman"/>
          <w:b/>
          <w:sz w:val="22"/>
          <w:szCs w:val="22"/>
        </w:rPr>
        <w:t>4</w:t>
      </w:r>
      <w:r w:rsidR="007A5D84">
        <w:rPr>
          <w:rFonts w:ascii="Times New Roman" w:eastAsia="Verdana" w:hAnsi="Times New Roman" w:cs="Times New Roman"/>
          <w:b/>
          <w:sz w:val="22"/>
          <w:szCs w:val="22"/>
        </w:rPr>
        <w:t>4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/2020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36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5540" w:type="dxa"/>
        <w:tblInd w:w="3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940"/>
      </w:tblGrid>
      <w:tr w:rsidR="00672C77" w:rsidRPr="006F2ED3" w:rsidTr="00631EEF">
        <w:trPr>
          <w:trHeight w:val="292"/>
        </w:trPr>
        <w:tc>
          <w:tcPr>
            <w:tcW w:w="4600" w:type="dxa"/>
            <w:shd w:val="clear" w:color="auto" w:fill="auto"/>
            <w:vAlign w:val="bottom"/>
          </w:tcPr>
          <w:p w:rsidR="00672C77" w:rsidRPr="006F2ED3" w:rsidRDefault="00672C77" w:rsidP="007A5D84">
            <w:pPr>
              <w:spacing w:line="0" w:lineRule="atLeast"/>
              <w:jc w:val="both"/>
              <w:rPr>
                <w:rFonts w:ascii="Times New Roman" w:eastAsia="Verdana" w:hAnsi="Times New Roman" w:cs="Times New Roman"/>
                <w:b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CONTRATO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  <w:t xml:space="preserve"> DE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  <w:t>COMPRA</w:t>
            </w:r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ab/>
            </w:r>
            <w:proofErr w:type="gramStart"/>
            <w:r w:rsidRPr="006F2ED3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DE </w:t>
            </w:r>
            <w:r w:rsidRPr="006F2E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MATERIAL</w:t>
            </w:r>
            <w:proofErr w:type="gramEnd"/>
            <w:r w:rsidRPr="006F2E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INFORMÁTICA E OUTROS </w:t>
            </w:r>
            <w:r w:rsidR="00AF2B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Nº74</w:t>
            </w:r>
            <w:r w:rsidR="00EE03A8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4</w:t>
            </w:r>
            <w:r w:rsidR="007A5D84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672C77" w:rsidRPr="006F2ED3" w:rsidRDefault="00672C77" w:rsidP="00672C77">
            <w:pPr>
              <w:spacing w:line="0" w:lineRule="atLeast"/>
              <w:jc w:val="both"/>
              <w:rPr>
                <w:rFonts w:ascii="Times New Roman" w:eastAsia="Verdana" w:hAnsi="Times New Roman" w:cs="Times New Roman"/>
                <w:b/>
                <w:w w:val="98"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b/>
                <w:w w:val="98"/>
                <w:sz w:val="22"/>
                <w:szCs w:val="22"/>
              </w:rPr>
              <w:t>/2020,</w:t>
            </w:r>
          </w:p>
        </w:tc>
      </w:tr>
    </w:tbl>
    <w:p w:rsidR="00672C77" w:rsidRPr="006F2ED3" w:rsidRDefault="00672C77" w:rsidP="00672C77">
      <w:pPr>
        <w:spacing w:line="4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4880"/>
          <w:tab w:val="left" w:pos="6320"/>
          <w:tab w:val="left" w:pos="7160"/>
          <w:tab w:val="left" w:pos="9120"/>
        </w:tabs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QUE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ENTRE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SI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CELEBRAM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A</w:t>
      </w:r>
    </w:p>
    <w:p w:rsidR="00672C77" w:rsidRPr="006F2ED3" w:rsidRDefault="00672C77" w:rsidP="00672C77">
      <w:pPr>
        <w:spacing w:line="4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6100"/>
          <w:tab w:val="left" w:pos="6940"/>
          <w:tab w:val="left" w:pos="8960"/>
        </w:tabs>
        <w:spacing w:line="0" w:lineRule="atLeast"/>
        <w:ind w:left="3800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PRFEFEITURA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DO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MUNICÍPIO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DE</w:t>
      </w:r>
    </w:p>
    <w:p w:rsidR="00672C77" w:rsidRPr="006F2ED3" w:rsidRDefault="00672C77" w:rsidP="00672C77">
      <w:pPr>
        <w:spacing w:line="4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7A5D84">
      <w:pPr>
        <w:spacing w:line="0" w:lineRule="atLeast"/>
        <w:ind w:left="38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PERDÕES- MG, E A EMPRESA </w:t>
      </w:r>
      <w:r w:rsidR="007A5D84">
        <w:rPr>
          <w:rFonts w:ascii="Times New Roman" w:eastAsia="Verdana" w:hAnsi="Times New Roman" w:cs="Times New Roman"/>
          <w:b/>
          <w:sz w:val="22"/>
          <w:szCs w:val="22"/>
        </w:rPr>
        <w:t>VENDOR INFORMÁTICA, IMPORTAÇÃO, INDÚSTRIA, COMÉRCIO, RECARGA E MANUTENÇÃO EIRELI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7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Pôr este instrumento de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de um lado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A PREFEITURA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MUNICIPAL DE PERDÕES-MG</w:t>
      </w:r>
      <w:r w:rsidRPr="006F2ED3">
        <w:rPr>
          <w:rFonts w:ascii="Times New Roman" w:eastAsia="Verdana" w:hAnsi="Times New Roman" w:cs="Times New Roman"/>
          <w:sz w:val="22"/>
          <w:szCs w:val="22"/>
        </w:rPr>
        <w:t>, inscrita no CNPJ/MF sob o n.º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18.244.343/0001-67, com endereço a Praça 1º de Junho, 103, Centro, PERDÕES /MG, neste ato representado por seu Prefeito o Senhor, HAMILTON RESENDE FILHO, brasileiro, casado, inscrito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CPF/MF sob o nº 214.274.536-91, residente nesta cidade de PERDÕES/MG, neste ato denominado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e de outro lado a empresa, </w:t>
      </w:r>
      <w:r w:rsidR="007A5D84">
        <w:rPr>
          <w:rFonts w:ascii="Times New Roman" w:eastAsia="Verdana" w:hAnsi="Times New Roman" w:cs="Times New Roman"/>
          <w:sz w:val="22"/>
          <w:szCs w:val="22"/>
        </w:rPr>
        <w:t>VENDOR – INFORMÁTICA, IMPORTAÇÃO, INDÚSTRIA, COMÉRCIO, RECARGA E MANUTENÇÃO EIRELI</w:t>
      </w:r>
      <w:r w:rsidR="00AF2BEC">
        <w:rPr>
          <w:rFonts w:ascii="Times New Roman" w:eastAsia="Verdana" w:hAnsi="Times New Roman" w:cs="Times New Roman"/>
          <w:sz w:val="22"/>
          <w:szCs w:val="22"/>
        </w:rPr>
        <w:t xml:space="preserve">, situada à </w:t>
      </w:r>
      <w:r w:rsidR="00EE03A8">
        <w:rPr>
          <w:rFonts w:ascii="Times New Roman" w:eastAsia="Verdana" w:hAnsi="Times New Roman" w:cs="Times New Roman"/>
          <w:sz w:val="22"/>
          <w:szCs w:val="22"/>
        </w:rPr>
        <w:t xml:space="preserve">Rua </w:t>
      </w:r>
      <w:r w:rsidR="007A5D84">
        <w:rPr>
          <w:rFonts w:ascii="Times New Roman" w:eastAsia="Verdana" w:hAnsi="Times New Roman" w:cs="Times New Roman"/>
          <w:sz w:val="22"/>
          <w:szCs w:val="22"/>
        </w:rPr>
        <w:t>06, 657, Galpão 657, Centro, CEP 14.620-000</w:t>
      </w:r>
      <w:r w:rsidR="00320122">
        <w:rPr>
          <w:rFonts w:ascii="Times New Roman" w:eastAsia="Verdana" w:hAnsi="Times New Roman" w:cs="Times New Roman"/>
          <w:sz w:val="22"/>
          <w:szCs w:val="22"/>
        </w:rPr>
        <w:t xml:space="preserve">, </w:t>
      </w:r>
      <w:r w:rsidR="007A5D84">
        <w:rPr>
          <w:rFonts w:ascii="Times New Roman" w:eastAsia="Verdana" w:hAnsi="Times New Roman" w:cs="Times New Roman"/>
          <w:sz w:val="22"/>
          <w:szCs w:val="22"/>
        </w:rPr>
        <w:t>Orlândia</w:t>
      </w:r>
      <w:r w:rsidRPr="006F2ED3">
        <w:rPr>
          <w:rFonts w:ascii="Times New Roman" w:eastAsia="Verdana" w:hAnsi="Times New Roman" w:cs="Times New Roman"/>
          <w:sz w:val="22"/>
          <w:szCs w:val="22"/>
        </w:rPr>
        <w:t>/</w:t>
      </w:r>
      <w:r w:rsidR="007A5D84">
        <w:rPr>
          <w:rFonts w:ascii="Times New Roman" w:eastAsia="Verdana" w:hAnsi="Times New Roman" w:cs="Times New Roman"/>
          <w:sz w:val="22"/>
          <w:szCs w:val="22"/>
        </w:rPr>
        <w:t>SP</w:t>
      </w:r>
      <w:r w:rsidRPr="006F2ED3">
        <w:rPr>
          <w:rFonts w:ascii="Times New Roman" w:eastAsia="Verdana" w:hAnsi="Times New Roman" w:cs="Times New Roman"/>
          <w:sz w:val="22"/>
          <w:szCs w:val="22"/>
        </w:rPr>
        <w:t>, inscrita no CNPJ CPF sob o nº</w:t>
      </w:r>
      <w:r w:rsidR="007A5D84">
        <w:rPr>
          <w:rFonts w:ascii="Times New Roman" w:eastAsia="Verdana" w:hAnsi="Times New Roman" w:cs="Times New Roman"/>
          <w:sz w:val="22"/>
          <w:szCs w:val="22"/>
        </w:rPr>
        <w:t>27.193.666</w:t>
      </w:r>
      <w:r w:rsidR="00EE03A8">
        <w:rPr>
          <w:rFonts w:ascii="Times New Roman" w:eastAsia="Verdana" w:hAnsi="Times New Roman" w:cs="Times New Roman"/>
          <w:sz w:val="22"/>
          <w:szCs w:val="22"/>
        </w:rPr>
        <w:t>/0001-</w:t>
      </w:r>
      <w:r w:rsidR="007A5D84">
        <w:rPr>
          <w:rFonts w:ascii="Times New Roman" w:eastAsia="Verdana" w:hAnsi="Times New Roman" w:cs="Times New Roman"/>
          <w:sz w:val="22"/>
          <w:szCs w:val="22"/>
        </w:rPr>
        <w:t>60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doravante denominada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neste ato representada por seu sócio-gerente, Sr. </w:t>
      </w:r>
      <w:r w:rsidR="007A5D84">
        <w:rPr>
          <w:rFonts w:ascii="Times New Roman" w:eastAsia="Verdana" w:hAnsi="Times New Roman" w:cs="Times New Roman"/>
          <w:sz w:val="22"/>
          <w:szCs w:val="22"/>
        </w:rPr>
        <w:t>Paulo José Meirelles Júnior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, inscrito no CPF sob o nº </w:t>
      </w:r>
      <w:r w:rsidR="007A5D84">
        <w:rPr>
          <w:rFonts w:ascii="Times New Roman" w:eastAsia="Verdana" w:hAnsi="Times New Roman" w:cs="Times New Roman"/>
          <w:sz w:val="22"/>
          <w:szCs w:val="22"/>
        </w:rPr>
        <w:t>316.070.068-20</w:t>
      </w:r>
      <w:r w:rsidRPr="006F2ED3">
        <w:rPr>
          <w:rFonts w:ascii="Times New Roman" w:eastAsia="Verdana" w:hAnsi="Times New Roman" w:cs="Times New Roman"/>
          <w:sz w:val="22"/>
          <w:szCs w:val="22"/>
        </w:rPr>
        <w:t>, resolvem celebrar o presente Contrato, como especificado no seu objeto, em conformidade com o Processo Licitatório nº 162/2020, na modalidade Pregão Eletrônico nº 18/2020, do tipo menor preço por item, sob a regência da Lei Federal nº 8.666/93, Lei Federal nº 10.520/02 e demais legislações pertinentes, mediante as cláusulas e condições a seguir pactuadas: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3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PRIMEIRA-Do Fundamento/Vinculação.</w:t>
      </w:r>
    </w:p>
    <w:p w:rsidR="00672C77" w:rsidRPr="006F2ED3" w:rsidRDefault="00672C77" w:rsidP="00672C77">
      <w:pPr>
        <w:spacing w:line="32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 A presente Contratação fundamenta-se no excepcional interesse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público vincula ainda no Processo Licitatório nº 162/2020, na modalidade PREGÃO ELETRONICO nº 18/2020, tipo menor preço, homologada no dia</w:t>
      </w:r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27/10/2020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 rege-se por todas as disposições contidas naquele Edital, bem como as disposições da Lei nº 8.666/93 e da Lei nº 10.520/2002.</w:t>
      </w:r>
    </w:p>
    <w:p w:rsidR="00672C77" w:rsidRPr="006F2ED3" w:rsidRDefault="00672C77" w:rsidP="00672C77">
      <w:pPr>
        <w:spacing w:line="28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54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SEGUNDA - Do Objeto.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Default="00672C77" w:rsidP="000B3A9F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2.1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-Cabe à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 constitui objeto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CONTRATO, a </w:t>
      </w:r>
      <w:r w:rsidRPr="006F2ED3">
        <w:rPr>
          <w:rFonts w:ascii="Times New Roman" w:hAnsi="Times New Roman" w:cs="Times New Roman"/>
          <w:sz w:val="22"/>
          <w:szCs w:val="22"/>
        </w:rPr>
        <w:t>Aquisição de Material de Informática e outros</w:t>
      </w:r>
      <w:r w:rsidRPr="006F2ED3">
        <w:rPr>
          <w:rFonts w:ascii="Times New Roman" w:eastAsia="Verdana" w:hAnsi="Times New Roman" w:cs="Times New Roman"/>
          <w:sz w:val="22"/>
          <w:szCs w:val="22"/>
        </w:rPr>
        <w:t>, para atender a</w:t>
      </w:r>
      <w:bookmarkStart w:id="0" w:name="page35"/>
      <w:bookmarkEnd w:id="0"/>
      <w:r w:rsidR="000B3A9F"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Secretaria Municipal de </w:t>
      </w:r>
      <w:r w:rsidRPr="006F2ED3">
        <w:rPr>
          <w:rFonts w:ascii="Arial" w:hAnsi="Arial"/>
          <w:color w:val="00000A"/>
          <w:sz w:val="22"/>
          <w:szCs w:val="22"/>
          <w:lang w:eastAsia="zh-CN"/>
        </w:rPr>
        <w:t>Administração, Saúde, Assistência Social e Educação</w:t>
      </w:r>
      <w:r w:rsidRPr="006F2ED3">
        <w:rPr>
          <w:b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conforme descrição abaixo:</w:t>
      </w:r>
    </w:p>
    <w:p w:rsidR="007A5D84" w:rsidRDefault="007A5D84" w:rsidP="007A5D84">
      <w:pPr>
        <w:widowControl w:val="0"/>
        <w:tabs>
          <w:tab w:val="left" w:pos="95"/>
          <w:tab w:val="left" w:pos="1220"/>
          <w:tab w:val="left" w:pos="4820"/>
          <w:tab w:val="left" w:pos="6663"/>
          <w:tab w:val="left" w:pos="7655"/>
          <w:tab w:val="left" w:pos="8647"/>
        </w:tabs>
        <w:autoSpaceDE w:val="0"/>
        <w:autoSpaceDN w:val="0"/>
        <w:adjustRightInd w:val="0"/>
        <w:spacing w:before="143"/>
        <w:rPr>
          <w:rFonts w:ascii="Arial" w:eastAsia="@Arial Unicode MS" w:hAnsi="Arial"/>
          <w:b/>
          <w:bCs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proofErr w:type="spellStart"/>
      <w:r>
        <w:rPr>
          <w:rFonts w:ascii="Arial" w:eastAsia="@Arial Unicode MS" w:hAnsi="Arial"/>
          <w:lang w:val="en-US"/>
        </w:rPr>
        <w:t>Fornecedor</w:t>
      </w:r>
      <w:proofErr w:type="spellEnd"/>
      <w:r>
        <w:rPr>
          <w:rFonts w:ascii="Arial" w:eastAsia="@Arial Unicode MS" w:hAnsi="Arial"/>
          <w:lang w:val="en-US"/>
        </w:rPr>
        <w:t>:</w:t>
      </w:r>
      <w:r>
        <w:rPr>
          <w:rFonts w:ascii="Arial" w:eastAsia="@Arial Unicode MS" w:hAnsi="Arial"/>
          <w:lang w:val="en-US"/>
        </w:rPr>
        <w:tab/>
      </w:r>
      <w:r>
        <w:rPr>
          <w:rFonts w:ascii="Arial" w:eastAsia="@Arial Unicode MS" w:hAnsi="Arial"/>
          <w:b/>
          <w:bCs/>
          <w:lang w:val="en-US"/>
        </w:rPr>
        <w:t>85073579 - VENDOR INFORMÁTICA, IMP. IND. COM. REC. E MANUTENÇÃO EIRELI</w:t>
      </w:r>
    </w:p>
    <w:p w:rsidR="007A5D84" w:rsidRDefault="007A5D84" w:rsidP="007A5D84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111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Item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Marca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Quant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Qtd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Fornecer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 xml:space="preserve">V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Unitário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Valor Total</w:t>
      </w:r>
    </w:p>
    <w:p w:rsidR="007A5D84" w:rsidRDefault="007A5D84" w:rsidP="007A5D84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64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00014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BROTHER  PTH110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ab/>
        <w:t>3,0000</w:t>
      </w:r>
      <w:r>
        <w:rPr>
          <w:rFonts w:ascii="Arial" w:eastAsia="@Arial Unicode MS" w:hAnsi="Arial"/>
          <w:sz w:val="18"/>
          <w:szCs w:val="18"/>
          <w:lang w:val="en-US"/>
        </w:rPr>
        <w:tab/>
        <w:t>3,0000</w:t>
      </w:r>
      <w:r>
        <w:rPr>
          <w:rFonts w:ascii="Arial" w:eastAsia="@Arial Unicode MS" w:hAnsi="Arial"/>
          <w:sz w:val="18"/>
          <w:szCs w:val="18"/>
          <w:lang w:val="en-US"/>
        </w:rPr>
        <w:tab/>
        <w:t>378,0000</w:t>
      </w:r>
      <w:r>
        <w:rPr>
          <w:rFonts w:ascii="Arial" w:eastAsia="@Arial Unicode MS" w:hAnsi="Arial"/>
          <w:sz w:val="18"/>
          <w:szCs w:val="18"/>
          <w:lang w:val="en-US"/>
        </w:rPr>
        <w:tab/>
        <w:t>1.134,0000</w:t>
      </w:r>
    </w:p>
    <w:p w:rsidR="007A5D84" w:rsidRDefault="007A5D84" w:rsidP="007A5D84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Rotuladora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 xml:space="preserve"> 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7A5D84" w:rsidRDefault="007A5D84" w:rsidP="007A5D84">
      <w:pPr>
        <w:widowControl w:val="0"/>
        <w:tabs>
          <w:tab w:val="left" w:pos="95"/>
          <w:tab w:val="left" w:pos="1445"/>
          <w:tab w:val="left" w:pos="2345"/>
          <w:tab w:val="left" w:pos="4820"/>
          <w:tab w:val="right" w:pos="6395"/>
          <w:tab w:val="left" w:pos="6663"/>
          <w:tab w:val="left" w:pos="7655"/>
          <w:tab w:val="right" w:pos="7970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62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00042</w:t>
      </w:r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Unidade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</w:r>
      <w:proofErr w:type="gramStart"/>
      <w:r>
        <w:rPr>
          <w:rFonts w:ascii="Arial" w:eastAsia="@Arial Unicode MS" w:hAnsi="Arial"/>
          <w:sz w:val="18"/>
          <w:szCs w:val="18"/>
          <w:lang w:val="en-US"/>
        </w:rPr>
        <w:t>MULTILASER  M7S</w:t>
      </w:r>
      <w:proofErr w:type="gramEnd"/>
      <w:r>
        <w:rPr>
          <w:rFonts w:ascii="Arial" w:eastAsia="@Arial Unicode MS" w:hAnsi="Arial"/>
          <w:sz w:val="18"/>
          <w:szCs w:val="18"/>
          <w:lang w:val="en-US"/>
        </w:rPr>
        <w:t xml:space="preserve"> GO </w:t>
      </w:r>
      <w:r>
        <w:rPr>
          <w:rFonts w:ascii="Arial" w:eastAsia="@Arial Unicode MS" w:hAnsi="Arial"/>
          <w:sz w:val="18"/>
          <w:szCs w:val="18"/>
          <w:lang w:val="en-US"/>
        </w:rPr>
        <w:tab/>
        <w:t>100,0000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100,0000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350,0000</w:t>
      </w:r>
      <w:r>
        <w:rPr>
          <w:rFonts w:ascii="Arial" w:eastAsia="@Arial Unicode MS" w:hAnsi="Arial"/>
          <w:sz w:val="18"/>
          <w:szCs w:val="18"/>
          <w:lang w:val="en-US"/>
        </w:rPr>
        <w:tab/>
        <w:t>35.000,0000</w:t>
      </w:r>
    </w:p>
    <w:p w:rsidR="007A5D84" w:rsidRDefault="007A5D84" w:rsidP="007A5D84">
      <w:pPr>
        <w:widowControl w:val="0"/>
        <w:tabs>
          <w:tab w:val="left" w:pos="95"/>
          <w:tab w:val="left" w:pos="4820"/>
          <w:tab w:val="left" w:pos="6663"/>
          <w:tab w:val="left" w:pos="7655"/>
          <w:tab w:val="left" w:pos="8647"/>
          <w:tab w:val="right" w:pos="11090"/>
        </w:tabs>
        <w:autoSpaceDE w:val="0"/>
        <w:autoSpaceDN w:val="0"/>
        <w:adjustRightInd w:val="0"/>
        <w:spacing w:before="50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>TABLET QUAD CORE</w:t>
      </w:r>
      <w:r>
        <w:rPr>
          <w:rFonts w:ascii="Arial" w:eastAsia="@Arial Unicode MS" w:hAnsi="Arial"/>
          <w:sz w:val="18"/>
          <w:szCs w:val="18"/>
          <w:lang w:val="en-US"/>
        </w:rPr>
        <w:tab/>
        <w:t xml:space="preserve"> </w:t>
      </w:r>
    </w:p>
    <w:p w:rsidR="007A5D84" w:rsidRDefault="007A5D84" w:rsidP="007A5D84">
      <w:pPr>
        <w:widowControl w:val="0"/>
        <w:tabs>
          <w:tab w:val="left" w:pos="4820"/>
          <w:tab w:val="left" w:pos="6663"/>
          <w:tab w:val="left" w:pos="7655"/>
          <w:tab w:val="left" w:pos="8647"/>
          <w:tab w:val="right" w:pos="9545"/>
          <w:tab w:val="right" w:pos="11105"/>
        </w:tabs>
        <w:autoSpaceDE w:val="0"/>
        <w:autoSpaceDN w:val="0"/>
        <w:adjustRightInd w:val="0"/>
        <w:spacing w:before="77"/>
        <w:rPr>
          <w:rFonts w:ascii="Arial" w:eastAsia="@Arial Unicode MS" w:hAnsi="Arial"/>
          <w:sz w:val="2"/>
          <w:szCs w:val="2"/>
          <w:lang w:val="en-US"/>
        </w:rPr>
      </w:pPr>
      <w:r>
        <w:rPr>
          <w:rFonts w:ascii="@Arial Unicode MS" w:eastAsia="@Arial Unicode MS" w:cs="@Arial Unicode MS"/>
          <w:sz w:val="24"/>
          <w:szCs w:val="24"/>
          <w:lang w:val="en-US"/>
        </w:rPr>
        <w:tab/>
      </w:r>
      <w:r>
        <w:rPr>
          <w:rFonts w:ascii="Arial" w:eastAsia="@Arial Unicode MS" w:hAnsi="Arial"/>
          <w:sz w:val="18"/>
          <w:szCs w:val="18"/>
          <w:lang w:val="en-US"/>
        </w:rPr>
        <w:t xml:space="preserve">Total do </w:t>
      </w:r>
      <w:proofErr w:type="spellStart"/>
      <w:r>
        <w:rPr>
          <w:rFonts w:ascii="Arial" w:eastAsia="@Arial Unicode MS" w:hAnsi="Arial"/>
          <w:sz w:val="18"/>
          <w:szCs w:val="18"/>
          <w:lang w:val="en-US"/>
        </w:rPr>
        <w:t>Fornecedor</w:t>
      </w:r>
      <w:proofErr w:type="spellEnd"/>
      <w:r>
        <w:rPr>
          <w:rFonts w:ascii="Arial" w:eastAsia="@Arial Unicode MS" w:hAnsi="Arial"/>
          <w:sz w:val="18"/>
          <w:szCs w:val="18"/>
          <w:lang w:val="en-US"/>
        </w:rPr>
        <w:tab/>
        <w:t>36.134,00</w:t>
      </w:r>
    </w:p>
    <w:p w:rsidR="007A5D84" w:rsidRDefault="007A5D84" w:rsidP="000B3A9F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TERCEIRA-DA ENTREGA.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4.1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Prazo de entrega</w:t>
      </w:r>
      <w:r w:rsidRPr="006F2ED3">
        <w:rPr>
          <w:rFonts w:ascii="Times New Roman" w:eastAsia="Verdana" w:hAnsi="Times New Roman" w:cs="Times New Roman"/>
          <w:sz w:val="22"/>
          <w:szCs w:val="22"/>
        </w:rPr>
        <w:t>: em até 05 (cinco) dias úteis, a contar 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recebimento por parte da contratada da Nota Autorização de Fornecimento.</w:t>
      </w:r>
    </w:p>
    <w:p w:rsidR="00672C77" w:rsidRPr="006F2ED3" w:rsidRDefault="00672C77" w:rsidP="00672C77">
      <w:pPr>
        <w:spacing w:line="29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-Os produtos deverão ser entregues livres de frete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quaisquer despesas adicionais no endereço descrito na NAF (nota de autorização de fornecimento), em dias úteis.</w:t>
      </w:r>
    </w:p>
    <w:p w:rsidR="00672C77" w:rsidRPr="006F2ED3" w:rsidRDefault="00672C77" w:rsidP="00672C77">
      <w:pPr>
        <w:spacing w:line="29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4.2.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Prefeitura se reserva o direito de não receber os produtos, em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desacordo com o previsto neste instrumento convocatório, podendo cancelar o contrato em decorrência da sua inexecução parcial ou total, sem prejuízo das demais cominações legais aplicáveis.</w:t>
      </w:r>
    </w:p>
    <w:p w:rsidR="00672C77" w:rsidRPr="006F2ED3" w:rsidRDefault="00672C77" w:rsidP="00672C77">
      <w:pPr>
        <w:spacing w:line="29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17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QUARTA- Dos Prazos De Vigência.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4.1-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 prazo de vigência do contrato será de 12 meses.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19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CLAUSULA QUINTA - Do valor/pagamento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1280"/>
          <w:tab w:val="left" w:pos="2180"/>
          <w:tab w:val="left" w:pos="3020"/>
          <w:tab w:val="left" w:pos="3620"/>
          <w:tab w:val="left" w:pos="4960"/>
          <w:tab w:val="left" w:pos="6280"/>
          <w:tab w:val="left" w:pos="6720"/>
          <w:tab w:val="left" w:pos="7320"/>
        </w:tabs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sz w:val="22"/>
          <w:szCs w:val="22"/>
        </w:rPr>
        <w:t>valor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total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do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presente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é</w:t>
      </w:r>
      <w:r w:rsidRPr="006F2ED3">
        <w:rPr>
          <w:rFonts w:ascii="Times New Roman" w:eastAsia="Verdana" w:hAnsi="Times New Roman" w:cs="Times New Roman"/>
          <w:sz w:val="22"/>
          <w:szCs w:val="22"/>
        </w:rPr>
        <w:tab/>
        <w:t>de</w:t>
      </w:r>
      <w:r w:rsidRPr="006F2ED3">
        <w:rPr>
          <w:rFonts w:ascii="Times New Roman" w:eastAsia="Times New Roman" w:hAnsi="Times New Roman" w:cs="Times New Roman"/>
          <w:sz w:val="22"/>
          <w:szCs w:val="22"/>
        </w:rPr>
        <w:tab/>
      </w:r>
      <w:r w:rsidRPr="006F2ED3">
        <w:rPr>
          <w:rFonts w:ascii="Times New Roman" w:eastAsia="Verdana" w:hAnsi="Times New Roman" w:cs="Times New Roman"/>
          <w:sz w:val="22"/>
          <w:szCs w:val="22"/>
        </w:rPr>
        <w:t>R$</w:t>
      </w:r>
      <w:r w:rsidR="007A5D84">
        <w:rPr>
          <w:rFonts w:ascii="Times New Roman" w:eastAsia="Verdana" w:hAnsi="Times New Roman" w:cs="Times New Roman"/>
          <w:sz w:val="22"/>
          <w:szCs w:val="22"/>
        </w:rPr>
        <w:t>36.134,00</w:t>
      </w:r>
    </w:p>
    <w:p w:rsidR="00672C77" w:rsidRPr="006F2ED3" w:rsidRDefault="00672C77" w:rsidP="00672C77">
      <w:pPr>
        <w:spacing w:line="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(</w:t>
      </w:r>
      <w:proofErr w:type="gramStart"/>
      <w:r w:rsidR="007A5D84">
        <w:rPr>
          <w:rFonts w:ascii="Times New Roman" w:eastAsia="Verdana" w:hAnsi="Times New Roman" w:cs="Times New Roman"/>
          <w:sz w:val="22"/>
          <w:szCs w:val="22"/>
        </w:rPr>
        <w:t>trinta</w:t>
      </w:r>
      <w:proofErr w:type="gramEnd"/>
      <w:r w:rsidR="007A5D84">
        <w:rPr>
          <w:rFonts w:ascii="Times New Roman" w:eastAsia="Verdana" w:hAnsi="Times New Roman" w:cs="Times New Roman"/>
          <w:sz w:val="22"/>
          <w:szCs w:val="22"/>
        </w:rPr>
        <w:t xml:space="preserve"> e seis mil cento e trinta e quatro reais</w:t>
      </w:r>
      <w:r w:rsidRPr="006F2ED3">
        <w:rPr>
          <w:rFonts w:ascii="Times New Roman" w:eastAsia="Verdana" w:hAnsi="Times New Roman" w:cs="Times New Roman"/>
          <w:sz w:val="22"/>
          <w:szCs w:val="22"/>
        </w:rPr>
        <w:t>).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O pagamento 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devido a Contratada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será efetuado pela Tesouraria da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Prefeitura Municipal, em até 30 (trinta) dias, após a entrega do produto, e mediante a apresentação de faturas ou notas fiscais devidamente atestadas e visadas, por funcionários da Prefeitura Municipal de PERDÕES-MG.</w:t>
      </w:r>
    </w:p>
    <w:p w:rsidR="00672C77" w:rsidRPr="006F2ED3" w:rsidRDefault="00672C77" w:rsidP="00672C77">
      <w:pPr>
        <w:spacing w:line="2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8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5.1.2</w:t>
      </w:r>
      <w:r w:rsidRPr="006F2ED3">
        <w:rPr>
          <w:rFonts w:ascii="Times New Roman" w:eastAsia="Verdana" w:hAnsi="Times New Roman" w:cs="Times New Roman"/>
          <w:sz w:val="22"/>
          <w:szCs w:val="22"/>
        </w:rPr>
        <w:t>–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Em caso de devolução da documentação fiscal para correção, 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prazo para pagamento fluirá da sua reapresentação.</w:t>
      </w:r>
    </w:p>
    <w:p w:rsidR="00672C77" w:rsidRPr="006F2ED3" w:rsidRDefault="00672C77" w:rsidP="00672C77">
      <w:pPr>
        <w:spacing w:line="238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174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1" w:name="page36"/>
      <w:bookmarkEnd w:id="1"/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5.1.3-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nota fiscal/fatura deverá ser emitida pela própria Contratada,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obrigatoriamente com o número de inscrição no CNPJ apresentado nos documentos de habilitação e das propostas de preços, não se admitindo notas fiscais/faturas emitidas com outros </w:t>
      </w: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CNPJs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>.</w:t>
      </w:r>
    </w:p>
    <w:p w:rsidR="00672C77" w:rsidRPr="006F2ED3" w:rsidRDefault="00672C77" w:rsidP="00672C77">
      <w:pPr>
        <w:spacing w:line="29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5.1.4. </w:t>
      </w:r>
      <w:r w:rsidRPr="006F2ED3">
        <w:rPr>
          <w:rFonts w:ascii="Times New Roman" w:eastAsia="Verdana" w:hAnsi="Times New Roman" w:cs="Times New Roman"/>
          <w:sz w:val="22"/>
          <w:szCs w:val="22"/>
        </w:rPr>
        <w:t>A Prefeitura reserva-se o direito de não efetuar o pagamento se,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ato da atestação, a licitante não tiver efetuado a entrega do objeto ou não estiver de acordo com a especificação apresentada.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SEXTA- Do Reajuste.</w:t>
      </w:r>
    </w:p>
    <w:p w:rsidR="00672C77" w:rsidRPr="006F2ED3" w:rsidRDefault="00672C77" w:rsidP="00672C77">
      <w:pPr>
        <w:spacing w:line="1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6.1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-O Preço contratado não será reajustado a nenhum índice.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61" w:lineRule="auto"/>
        <w:ind w:left="260" w:right="25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CLAUSULA SÉTIMA – Das Obrigações Das Partes I- Da Contratada:</w:t>
      </w:r>
    </w:p>
    <w:p w:rsidR="00672C77" w:rsidRPr="006F2ED3" w:rsidRDefault="00672C77" w:rsidP="00672C77">
      <w:pPr>
        <w:spacing w:line="9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numPr>
          <w:ilvl w:val="0"/>
          <w:numId w:val="1"/>
        </w:numPr>
        <w:tabs>
          <w:tab w:val="left" w:pos="642"/>
        </w:tabs>
        <w:spacing w:line="276" w:lineRule="auto"/>
        <w:ind w:left="260" w:right="20" w:firstLine="2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Entregar os produtos, objeto deste Contrato, no prazo proposto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 em conformidade com as especificações exigidas neste contrato;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b)-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Manter, durante a execução do Contrato, todas as condições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habilitação e qualificação exigidas na licitação que deu origem a este ajuste;</w:t>
      </w:r>
    </w:p>
    <w:p w:rsidR="00672C77" w:rsidRPr="006F2ED3" w:rsidRDefault="00672C77" w:rsidP="00672C77">
      <w:pPr>
        <w:spacing w:line="20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c)-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Assumir, com exclusividade, todos encargos, impostos e taxas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forem devidos em decorrência do objeto deste Contrato, bem como as contribuições devidas à Previdência Social, encargos trabalhistas, prêmios de seguro e de acidentes de trabalho, trânsito, e outras despesas que se fizerem necessárias ao cumprimento do objeto pactuado;</w:t>
      </w:r>
    </w:p>
    <w:p w:rsidR="00672C77" w:rsidRPr="006F2ED3" w:rsidRDefault="00672C77" w:rsidP="00672C77">
      <w:pPr>
        <w:spacing w:line="2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d)-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Assumir, como exclusivamente suas, as responsabilidades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idoneidade e pelo comportamento de seus empregados, prepostos ou subordinados, e, ainda, por quaisquer prejuízos que sejam causados ao Contratante ou a terceiros;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e)-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Apresentar, quando solicitado pelo Contratante, a comprovação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estarem sendo satisfeitos todos os seus encargos e obrigações trabalhistas, previdenciários e fiscais;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f)-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Responder perante a Contratante e terceiros por eventuais prejuízos 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danos decorrentes de sua demora ou de sua omissão, na condução do objeto deste instrumento sob a sua responsabilidade ou por erro relativos à execução do objeto deste Contrato;</w:t>
      </w:r>
    </w:p>
    <w:p w:rsidR="00672C77" w:rsidRPr="006F2ED3" w:rsidRDefault="00672C77" w:rsidP="00672C77">
      <w:pPr>
        <w:tabs>
          <w:tab w:val="left" w:pos="10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2" w:name="page37"/>
      <w:bookmarkEnd w:id="2"/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g)-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Responsabilizar-se por quaisquer ônus decorrentes de omissões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erros na elaboração de estimativa de custos e que redundem em aumento de despesas ou perda de descontos para o Contratante;</w:t>
      </w:r>
    </w:p>
    <w:p w:rsidR="00672C77" w:rsidRPr="006F2ED3" w:rsidRDefault="00672C77" w:rsidP="00672C77">
      <w:pPr>
        <w:spacing w:line="2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h)-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Instruir o fornecimento do objeto deste Contrato com as notas fiscais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correspondentes, juntando cópia da solicitação de entrega (requisição);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proofErr w:type="gramStart"/>
      <w:r w:rsidRPr="006F2ED3">
        <w:rPr>
          <w:rFonts w:ascii="Times New Roman" w:eastAsia="Verdana" w:hAnsi="Times New Roman" w:cs="Times New Roman"/>
          <w:b/>
          <w:sz w:val="22"/>
          <w:szCs w:val="22"/>
        </w:rPr>
        <w:t>i)-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Não transferir em hipótese alguma este instrumento contratual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terceiros.</w:t>
      </w:r>
    </w:p>
    <w:p w:rsidR="00672C77" w:rsidRPr="006F2ED3" w:rsidRDefault="00672C77" w:rsidP="00672C77">
      <w:pPr>
        <w:spacing w:line="2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II- Da Contratante: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 </w:t>
      </w:r>
      <w:r w:rsidRPr="006F2ED3">
        <w:rPr>
          <w:rFonts w:ascii="Times New Roman" w:eastAsia="Verdana" w:hAnsi="Times New Roman" w:cs="Times New Roman"/>
          <w:sz w:val="22"/>
          <w:szCs w:val="22"/>
        </w:rPr>
        <w:t>- Cumprir todos os compromissos financeiros assumidos com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numPr>
          <w:ilvl w:val="0"/>
          <w:numId w:val="2"/>
        </w:numPr>
        <w:tabs>
          <w:tab w:val="left" w:pos="618"/>
        </w:tabs>
        <w:spacing w:line="274" w:lineRule="auto"/>
        <w:ind w:left="260" w:right="300" w:firstLine="2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- </w:t>
      </w: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Fornecer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e colocar à disposição 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todos os elementos e informações que se fizerem necessários à execução do fornecimento;</w:t>
      </w:r>
    </w:p>
    <w:p w:rsidR="00672C77" w:rsidRPr="006F2ED3" w:rsidRDefault="00672C77" w:rsidP="00672C77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III- </w:t>
      </w:r>
      <w:r w:rsidRPr="006F2ED3">
        <w:rPr>
          <w:rFonts w:ascii="Times New Roman" w:eastAsia="Verdana" w:hAnsi="Times New Roman" w:cs="Times New Roman"/>
          <w:sz w:val="22"/>
          <w:szCs w:val="22"/>
        </w:rPr>
        <w:t>Proporcionar condições para a boa consecução do objeto deste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Contrato;</w:t>
      </w:r>
    </w:p>
    <w:p w:rsidR="00672C77" w:rsidRPr="006F2ED3" w:rsidRDefault="00672C77" w:rsidP="00672C77">
      <w:pPr>
        <w:spacing w:line="20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IV–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Notificar, formal e tempestivamente,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sobre as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irregularidades observadas no cumprimento deste Contrato;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Notificar 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 por escrito e com antecedência, sobre multas,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penalidades e quaisquer débitos de sua responsabilidade;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VI 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Fiscalizar o presente Contrato através do Órgão competente;</w:t>
      </w:r>
    </w:p>
    <w:p w:rsidR="00672C77" w:rsidRPr="006F2ED3" w:rsidRDefault="00672C77" w:rsidP="00672C77">
      <w:pPr>
        <w:spacing w:line="24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VII – </w:t>
      </w:r>
      <w:r w:rsidRPr="006F2ED3">
        <w:rPr>
          <w:rFonts w:ascii="Times New Roman" w:eastAsia="Verdana" w:hAnsi="Times New Roman" w:cs="Times New Roman"/>
          <w:sz w:val="22"/>
          <w:szCs w:val="22"/>
        </w:rPr>
        <w:t>Acompanhar a entrega do objeto licitado efetuada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</w:t>
      </w:r>
      <w:r w:rsidRPr="006F2ED3">
        <w:rPr>
          <w:rFonts w:ascii="Times New Roman" w:eastAsia="Verdana" w:hAnsi="Times New Roman" w:cs="Times New Roman"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podendo intervir durante a sua execução, para fins de ajustes ou suspensão da entrega.</w:t>
      </w:r>
    </w:p>
    <w:p w:rsidR="00672C77" w:rsidRPr="006F2ED3" w:rsidRDefault="00672C77" w:rsidP="00672C77">
      <w:pPr>
        <w:spacing w:line="33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98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OITAVA- Do Acompanhamento de Fiscalização.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30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8.1</w:t>
      </w:r>
      <w:r w:rsidRPr="006F2ED3">
        <w:rPr>
          <w:rFonts w:ascii="Times New Roman" w:eastAsia="Verdana" w:hAnsi="Times New Roman" w:cs="Times New Roman"/>
          <w:sz w:val="22"/>
          <w:szCs w:val="22"/>
        </w:rPr>
        <w:t>. A fiscalização será exercida pela Secretaria requisitante, conforme estabelece o Art. 67 da Lei Nº 8.666/93 e não exclui nem reduz a responsabilidade da Contratada, inclusive perante terceiros, por quaisquer irregularidades, e na sua ocorrência, não implica corresponsabilidade do Poder Público ou de seus agentes e prepostos.</w:t>
      </w:r>
    </w:p>
    <w:p w:rsidR="00672C77" w:rsidRPr="006F2ED3" w:rsidRDefault="00672C77" w:rsidP="00672C77">
      <w:pPr>
        <w:spacing w:line="2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8.1.1-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A CONTRATADA não poderá transferir ou ceder, ainda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parcialmente, os direitos ou obrigações decorrentes do Contrato.</w:t>
      </w:r>
    </w:p>
    <w:p w:rsidR="00672C77" w:rsidRPr="006F2ED3" w:rsidRDefault="00672C77" w:rsidP="00672C77">
      <w:pPr>
        <w:spacing w:line="276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</w:p>
    <w:p w:rsidR="00672C77" w:rsidRPr="006F2ED3" w:rsidRDefault="00672C77" w:rsidP="00672C77">
      <w:pPr>
        <w:tabs>
          <w:tab w:val="left" w:pos="9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3" w:name="page38"/>
      <w:bookmarkEnd w:id="3"/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NONA- Das Modificações e Aditamentos.</w:t>
      </w:r>
    </w:p>
    <w:p w:rsidR="00672C77" w:rsidRPr="006F2ED3" w:rsidRDefault="00672C77" w:rsidP="00672C77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9.1-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Qualquer modificação das condições estabelecidas neste instrumento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só poderá ser determinada pela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através de aditamento, atendendo ao disposto nas Leis Federais n.º 8.666/93 e suas alterações.</w:t>
      </w:r>
    </w:p>
    <w:p w:rsidR="00672C77" w:rsidRPr="006F2ED3" w:rsidRDefault="00672C77" w:rsidP="00672C77">
      <w:pPr>
        <w:spacing w:line="19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DÉCIMA- Dos Recursos Orçamentários.</w:t>
      </w:r>
    </w:p>
    <w:p w:rsidR="00672C77" w:rsidRPr="006F2ED3" w:rsidRDefault="00672C77" w:rsidP="00672C77">
      <w:pPr>
        <w:spacing w:line="24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2ED3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10.1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 xml:space="preserve"> Os recursos para fazer face às despesas advindas, do presente</w:t>
      </w:r>
      <w:r w:rsidR="006F2ED3"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>, são oriundos da dotação orçamentária prevista no</w:t>
      </w:r>
      <w:r w:rsidR="006F2ED3"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="006F2ED3" w:rsidRPr="006F2ED3">
        <w:rPr>
          <w:rFonts w:ascii="Times New Roman" w:eastAsia="Verdana" w:hAnsi="Times New Roman" w:cs="Times New Roman"/>
          <w:sz w:val="22"/>
          <w:szCs w:val="22"/>
        </w:rPr>
        <w:t xml:space="preserve">Orçamento Municipal 2020 e será indicado no ato do empenho </w:t>
      </w: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PRIMEIRA- Da Rescisão.</w:t>
      </w:r>
    </w:p>
    <w:p w:rsidR="00672C77" w:rsidRPr="006F2ED3" w:rsidRDefault="00672C77" w:rsidP="00672C77">
      <w:pPr>
        <w:spacing w:line="24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6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11.1-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poderá ser rescindido uni ou bilateralmente, sendo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que o primeiro caso somente pôr parte da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atendida a conveniência administrativa ou na ocorrência dos motivos alentados nos artigos 79 e seguintes da Lei Federal 8.666/93.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11.2-A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reconhece os direitos da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CONTRATANTE</w:t>
      </w:r>
      <w:r w:rsidRPr="006F2ED3">
        <w:rPr>
          <w:rFonts w:ascii="Times New Roman" w:eastAsia="Verdana" w:hAnsi="Times New Roman" w:cs="Times New Roman"/>
          <w:sz w:val="22"/>
          <w:szCs w:val="22"/>
        </w:rPr>
        <w:t>, em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caso de rescisão administrativa prevista no artigo 77 da Lei Federal 8.666/93.</w:t>
      </w:r>
    </w:p>
    <w:p w:rsidR="00672C77" w:rsidRPr="006F2ED3" w:rsidRDefault="00672C77" w:rsidP="00672C77">
      <w:pPr>
        <w:spacing w:line="20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SEGUNDA - Sanções.</w:t>
      </w:r>
    </w:p>
    <w:p w:rsidR="00672C77" w:rsidRPr="006F2ED3" w:rsidRDefault="00672C77" w:rsidP="00672C77">
      <w:pPr>
        <w:spacing w:line="24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12.1-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Nos termos do Art. 86 da Lei n.º 8.666/93, fica estipulado 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percentual de 0,5% (meio por cento) sobre o valor inadimplido, a título de multa de mora, por dia de atraso injustificado no fornecimento do objeto do contrato, até o limite de 10% (dez por cento) do valor empenhado.</w:t>
      </w:r>
    </w:p>
    <w:p w:rsidR="00672C77" w:rsidRPr="006F2ED3" w:rsidRDefault="00672C77" w:rsidP="00672C77">
      <w:pPr>
        <w:spacing w:line="37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12.2-</w:t>
      </w:r>
      <w:r w:rsidRPr="006F2ED3">
        <w:rPr>
          <w:rFonts w:ascii="Times New Roman" w:eastAsia="Verdana" w:hAnsi="Times New Roman" w:cs="Times New Roman"/>
          <w:sz w:val="22"/>
          <w:szCs w:val="22"/>
        </w:rPr>
        <w:t>Em caso de inexecução total ou parcial do pactuado, em razão do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descumprimento de qualquer das condições avençadas, a contratada ficará sujeita às seguintes penalidades nos termos do art. 87 da Lei n.º</w:t>
      </w: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8.666/93:</w:t>
      </w:r>
    </w:p>
    <w:p w:rsidR="00672C77" w:rsidRPr="006F2ED3" w:rsidRDefault="00672C77" w:rsidP="00672C77">
      <w:pPr>
        <w:spacing w:line="14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sz w:val="22"/>
          <w:szCs w:val="22"/>
        </w:rPr>
      </w:pPr>
      <w:proofErr w:type="spellStart"/>
      <w:r w:rsidRPr="006F2ED3">
        <w:rPr>
          <w:rFonts w:ascii="Times New Roman" w:eastAsia="Verdana" w:hAnsi="Times New Roman" w:cs="Times New Roman"/>
          <w:sz w:val="22"/>
          <w:szCs w:val="22"/>
        </w:rPr>
        <w:t>I-advertência</w:t>
      </w:r>
      <w:proofErr w:type="spellEnd"/>
      <w:r w:rsidRPr="006F2ED3">
        <w:rPr>
          <w:rFonts w:ascii="Times New Roman" w:eastAsia="Verdana" w:hAnsi="Times New Roman" w:cs="Times New Roman"/>
          <w:sz w:val="22"/>
          <w:szCs w:val="22"/>
        </w:rPr>
        <w:t>;</w:t>
      </w:r>
    </w:p>
    <w:p w:rsidR="00672C77" w:rsidRPr="006F2ED3" w:rsidRDefault="00672C77" w:rsidP="00672C77">
      <w:pPr>
        <w:spacing w:line="238" w:lineRule="auto"/>
        <w:ind w:left="260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II- 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multa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de 10% (dez por cento) do valor do contrato,</w:t>
      </w:r>
    </w:p>
    <w:p w:rsidR="00672C77" w:rsidRPr="006F2ED3" w:rsidRDefault="00672C77" w:rsidP="00672C77">
      <w:pPr>
        <w:spacing w:line="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347F6">
      <w:pPr>
        <w:spacing w:line="239" w:lineRule="auto"/>
        <w:ind w:left="260" w:right="20"/>
        <w:rPr>
          <w:rFonts w:ascii="Times New Roman" w:eastAsia="Verdana" w:hAnsi="Times New Roman" w:cs="Times New Roman"/>
          <w:sz w:val="22"/>
          <w:szCs w:val="22"/>
        </w:rPr>
        <w:sectPr w:rsidR="00672C77" w:rsidRPr="006F2ED3">
          <w:headerReference w:type="default" r:id="rId7"/>
          <w:pgSz w:w="11900" w:h="16838"/>
          <w:pgMar w:top="709" w:right="1126" w:bottom="1078" w:left="1440" w:header="0" w:footer="0" w:gutter="0"/>
          <w:cols w:space="0" w:equalWidth="0">
            <w:col w:w="9340"/>
          </w:cols>
          <w:docGrid w:linePitch="360"/>
        </w:sectPr>
      </w:pPr>
      <w:r w:rsidRPr="006F2ED3">
        <w:rPr>
          <w:rFonts w:ascii="Times New Roman" w:eastAsia="Verdana" w:hAnsi="Times New Roman" w:cs="Times New Roman"/>
          <w:sz w:val="22"/>
          <w:szCs w:val="22"/>
        </w:rPr>
        <w:t>III– suspensão temporária de participar de licitação e impedimento de contratar com a administração por prazo não superior a 02 (dois) anos, e IV- declaração de inidoneidade para licitar ou contratar com a Administração Pública.</w:t>
      </w: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bookmarkStart w:id="4" w:name="page39"/>
      <w:bookmarkEnd w:id="4"/>
      <w:r w:rsidRPr="006F2ED3">
        <w:rPr>
          <w:rFonts w:ascii="Times New Roman" w:eastAsia="Verdana" w:hAnsi="Times New Roman" w:cs="Times New Roman"/>
          <w:b/>
          <w:sz w:val="22"/>
          <w:szCs w:val="22"/>
        </w:rPr>
        <w:lastRenderedPageBreak/>
        <w:t>12.3-</w:t>
      </w:r>
      <w:r w:rsidRPr="006F2ED3">
        <w:rPr>
          <w:rFonts w:ascii="Times New Roman" w:eastAsia="Verdana" w:hAnsi="Times New Roman" w:cs="Times New Roman"/>
          <w:sz w:val="22"/>
          <w:szCs w:val="22"/>
        </w:rPr>
        <w:t>As penalidades somente poderão ser relevadas ou atenuadas pela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autoridade competente aplicando-se o Princípio da Proporcionalidade, em razão de circunstâncias fundamentadas em fatos reais e comprovadas, desde que formuladas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por escrito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e no prazo máximo de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05 (cinco)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dias úteis </w:t>
      </w:r>
      <w:r w:rsidRPr="006F2ED3">
        <w:rPr>
          <w:rFonts w:ascii="Times New Roman" w:eastAsia="Verdana" w:hAnsi="Times New Roman" w:cs="Times New Roman"/>
          <w:sz w:val="22"/>
          <w:szCs w:val="22"/>
        </w:rPr>
        <w:t>da data em que for oficiada a pretensão da Administração no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sentido da aplicação da pena.</w:t>
      </w:r>
    </w:p>
    <w:p w:rsidR="00672C77" w:rsidRPr="006F2ED3" w:rsidRDefault="00672C77" w:rsidP="00672C77">
      <w:pPr>
        <w:spacing w:line="34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12.4- </w:t>
      </w:r>
      <w:r w:rsidRPr="006F2ED3">
        <w:rPr>
          <w:rFonts w:ascii="Times New Roman" w:eastAsia="Verdana" w:hAnsi="Times New Roman" w:cs="Times New Roman"/>
          <w:sz w:val="22"/>
          <w:szCs w:val="22"/>
        </w:rPr>
        <w:t>As sanções previstas, face à gravidade da infração, poderão ser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aplicadas cumulativamente, após regular processo administrativo em que se garantirá a observância dos princípios do contraditório e da ampla defesa.</w:t>
      </w:r>
    </w:p>
    <w:p w:rsidR="00672C77" w:rsidRPr="006F2ED3" w:rsidRDefault="00672C77" w:rsidP="00672C77">
      <w:pPr>
        <w:spacing w:line="8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TERCEIRA- Dos Casos Omissos.</w:t>
      </w:r>
    </w:p>
    <w:p w:rsidR="00672C77" w:rsidRPr="006F2ED3" w:rsidRDefault="00672C77" w:rsidP="00672C77">
      <w:pPr>
        <w:spacing w:line="18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13.1-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Os casos omissos como as dúvidas serão resolvidas com base na Lei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Federal 8.666/93 e suas alterações, e no Edital de Pregão Eletrônico n.º. 18/2020, cujas normas ficam incorporadas ao presente instrumento ainda que delas não se faça aqui menção expressa.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2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3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QUARTA- Das Disposições Gerais.</w:t>
      </w:r>
    </w:p>
    <w:p w:rsidR="00672C77" w:rsidRPr="006F2ED3" w:rsidRDefault="00672C77" w:rsidP="00672C77">
      <w:pPr>
        <w:spacing w:line="13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5" w:lineRule="auto"/>
        <w:ind w:left="260" w:righ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14.1-</w:t>
      </w:r>
      <w:r w:rsidRPr="006F2ED3">
        <w:rPr>
          <w:rFonts w:ascii="Times New Roman" w:eastAsia="Verdana" w:hAnsi="Times New Roman" w:cs="Times New Roman"/>
          <w:sz w:val="22"/>
          <w:szCs w:val="22"/>
        </w:rPr>
        <w:t>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se compromete em apresentar, sempre que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solicitada, documentos fiscais que comprovem a regularidade com os Tributos Federais, Estaduais e Municipais, bem como com os Encargos Sociais, gerados em função da execução do objeto do presente.</w:t>
      </w:r>
    </w:p>
    <w:p w:rsidR="00672C77" w:rsidRPr="006F2ED3" w:rsidRDefault="00672C77" w:rsidP="00672C77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14.2-</w:t>
      </w:r>
      <w:r w:rsidRPr="006F2ED3">
        <w:rPr>
          <w:rFonts w:ascii="Times New Roman" w:eastAsia="Verdana" w:hAnsi="Times New Roman" w:cs="Times New Roman"/>
          <w:sz w:val="22"/>
          <w:szCs w:val="22"/>
        </w:rPr>
        <w:t>A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CONTRATADA </w:t>
      </w:r>
      <w:r w:rsidRPr="006F2ED3">
        <w:rPr>
          <w:rFonts w:ascii="Times New Roman" w:eastAsia="Verdana" w:hAnsi="Times New Roman" w:cs="Times New Roman"/>
          <w:sz w:val="22"/>
          <w:szCs w:val="22"/>
        </w:rPr>
        <w:t>no ato de celebração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>,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 xml:space="preserve">firma termo de responsabilidade geral e irrestrita pela procedência dos produtos e qualidade durante a execução objeto deste 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CONTRATO</w:t>
      </w:r>
      <w:r w:rsidRPr="006F2ED3">
        <w:rPr>
          <w:rFonts w:ascii="Times New Roman" w:eastAsia="Verdana" w:hAnsi="Times New Roman" w:cs="Times New Roman"/>
          <w:sz w:val="22"/>
          <w:szCs w:val="22"/>
        </w:rPr>
        <w:t>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14.3</w:t>
      </w:r>
      <w:r w:rsidRPr="006F2ED3">
        <w:rPr>
          <w:rFonts w:ascii="Times New Roman" w:eastAsia="Verdana" w:hAnsi="Times New Roman" w:cs="Times New Roman"/>
          <w:sz w:val="22"/>
          <w:szCs w:val="22"/>
        </w:rPr>
        <w:t>-O objeto do presente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CONTRATO </w:t>
      </w:r>
      <w:r w:rsidRPr="006F2ED3">
        <w:rPr>
          <w:rFonts w:ascii="Times New Roman" w:eastAsia="Verdana" w:hAnsi="Times New Roman" w:cs="Times New Roman"/>
          <w:sz w:val="22"/>
          <w:szCs w:val="22"/>
        </w:rPr>
        <w:t>poderá sofrer acréscimos ou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supressões em conformidade com o estabelecido nos §§ 1º e 2º do art. 65 da Lei 8.666/93.</w:t>
      </w:r>
    </w:p>
    <w:p w:rsidR="00672C77" w:rsidRPr="006F2ED3" w:rsidRDefault="00672C77" w:rsidP="00672C77">
      <w:pPr>
        <w:spacing w:line="29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right="-259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CLÁUSULA DÉCIMA QUINTA - Do Foro.</w:t>
      </w:r>
    </w:p>
    <w:p w:rsidR="00672C77" w:rsidRPr="006F2ED3" w:rsidRDefault="00672C77" w:rsidP="00672C77">
      <w:pPr>
        <w:spacing w:line="29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15.1</w:t>
      </w:r>
      <w:r w:rsidRPr="006F2ED3">
        <w:rPr>
          <w:rFonts w:ascii="Times New Roman" w:eastAsia="Verdana" w:hAnsi="Times New Roman" w:cs="Times New Roman"/>
          <w:sz w:val="22"/>
          <w:szCs w:val="22"/>
        </w:rPr>
        <w:t>-As partes elegem o foro da Comarca de PERDÕES, Minas, Estado de</w:t>
      </w: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 </w:t>
      </w:r>
      <w:r w:rsidRPr="006F2ED3">
        <w:rPr>
          <w:rFonts w:ascii="Times New Roman" w:eastAsia="Verdana" w:hAnsi="Times New Roman" w:cs="Times New Roman"/>
          <w:sz w:val="22"/>
          <w:szCs w:val="22"/>
        </w:rPr>
        <w:t>Minas Gerais, para dirimir eventuais conflitos de interesses decorrentes do presente Contrato, valendo esta cláusula como renúncia expressa a qualquer outro foro, por mais privilegiado que seja ou venha a ser.</w:t>
      </w:r>
    </w:p>
    <w:p w:rsidR="00672C77" w:rsidRPr="006F2ED3" w:rsidRDefault="00672C77" w:rsidP="00672C77">
      <w:pPr>
        <w:tabs>
          <w:tab w:val="left" w:pos="100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ab/>
      </w:r>
      <w:bookmarkStart w:id="5" w:name="page40"/>
      <w:bookmarkEnd w:id="5"/>
    </w:p>
    <w:p w:rsidR="00672C77" w:rsidRPr="006F2ED3" w:rsidRDefault="00672C77" w:rsidP="00672C77">
      <w:pPr>
        <w:spacing w:line="239" w:lineRule="auto"/>
        <w:ind w:lef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E, por estarem de inteiro e comum acordo, as partes assinam o presente Contrato em 02 (duas) vias de igual teor e forma, juntamente com 02 (duas) testemunhas.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4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1120"/>
      </w:tblGrid>
      <w:tr w:rsidR="00672C77" w:rsidRPr="006F2ED3" w:rsidTr="00631EEF">
        <w:trPr>
          <w:trHeight w:val="292"/>
        </w:trPr>
        <w:tc>
          <w:tcPr>
            <w:tcW w:w="3580" w:type="dxa"/>
            <w:shd w:val="clear" w:color="auto" w:fill="auto"/>
            <w:vAlign w:val="bottom"/>
          </w:tcPr>
          <w:p w:rsidR="00672C77" w:rsidRPr="006F2ED3" w:rsidRDefault="00672C77" w:rsidP="006F2ED3">
            <w:pPr>
              <w:spacing w:line="0" w:lineRule="atLeast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PERDÕES – MG, </w:t>
            </w:r>
            <w:r w:rsidR="006F2ED3"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>27</w:t>
            </w:r>
            <w:r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de</w:t>
            </w:r>
            <w:r w:rsidR="006F2ED3" w:rsidRPr="006F2ED3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outubro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672C77" w:rsidRPr="006F2ED3" w:rsidRDefault="00672C77" w:rsidP="00631EEF">
            <w:pPr>
              <w:spacing w:line="0" w:lineRule="atLeast"/>
              <w:ind w:left="40"/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</w:pPr>
            <w:proofErr w:type="gramStart"/>
            <w:r w:rsidRPr="006F2ED3"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  <w:t>de</w:t>
            </w:r>
            <w:proofErr w:type="gramEnd"/>
            <w:r w:rsidRPr="006F2ED3">
              <w:rPr>
                <w:rFonts w:ascii="Times New Roman" w:eastAsia="Verdana" w:hAnsi="Times New Roman" w:cs="Times New Roman"/>
                <w:w w:val="98"/>
                <w:sz w:val="22"/>
                <w:szCs w:val="22"/>
              </w:rPr>
              <w:t xml:space="preserve"> 2020.</w:t>
            </w:r>
          </w:p>
        </w:tc>
      </w:tr>
    </w:tbl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8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74" w:lineRule="auto"/>
        <w:ind w:left="1720" w:right="1400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 xml:space="preserve">Prefeitura Municipal de PERDÕES-MG </w:t>
      </w:r>
    </w:p>
    <w:p w:rsidR="00672C77" w:rsidRPr="006F2ED3" w:rsidRDefault="00672C77" w:rsidP="00672C77">
      <w:pPr>
        <w:spacing w:line="274" w:lineRule="auto"/>
        <w:ind w:left="1720" w:right="1400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Hamilton Resende Filho - Prefeito Municipal Contratante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F2ED3" w:rsidRDefault="006F2ED3" w:rsidP="00672C77">
      <w:pPr>
        <w:spacing w:line="328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6F2ED3" w:rsidRDefault="006F2ED3" w:rsidP="00672C77">
      <w:pPr>
        <w:spacing w:line="328" w:lineRule="exact"/>
        <w:rPr>
          <w:rFonts w:ascii="Times New Roman" w:eastAsia="Verdana" w:hAnsi="Times New Roman" w:cs="Times New Roman"/>
          <w:sz w:val="22"/>
          <w:szCs w:val="22"/>
        </w:rPr>
      </w:pPr>
    </w:p>
    <w:p w:rsidR="001F7B48" w:rsidRDefault="007A5D84" w:rsidP="001F7B48">
      <w:pPr>
        <w:spacing w:line="328" w:lineRule="exact"/>
        <w:jc w:val="center"/>
        <w:rPr>
          <w:rFonts w:ascii="Times New Roman" w:eastAsia="Verdana" w:hAnsi="Times New Roman" w:cs="Times New Roman"/>
          <w:sz w:val="22"/>
          <w:szCs w:val="22"/>
        </w:rPr>
      </w:pPr>
      <w:r>
        <w:rPr>
          <w:rFonts w:ascii="Times New Roman" w:eastAsia="Verdana" w:hAnsi="Times New Roman" w:cs="Times New Roman"/>
          <w:sz w:val="22"/>
          <w:szCs w:val="22"/>
        </w:rPr>
        <w:t>VENDOR – INFORMÁTICA, IMPORTAÇÃO, INDÚSTRIA, COMÉRCIO, RECARGA E MANUTENÇÃO EIRELI</w:t>
      </w:r>
      <w:r>
        <w:rPr>
          <w:rFonts w:ascii="Times New Roman" w:eastAsia="Verdana" w:hAnsi="Times New Roman" w:cs="Times New Roman"/>
          <w:sz w:val="22"/>
          <w:szCs w:val="22"/>
        </w:rPr>
        <w:t xml:space="preserve"> </w:t>
      </w:r>
      <w:bookmarkStart w:id="6" w:name="_GoBack"/>
      <w:bookmarkEnd w:id="6"/>
      <w:r w:rsidR="00320122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="00F65F7E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="00716245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="001F7B48">
        <w:rPr>
          <w:rFonts w:ascii="Times New Roman" w:eastAsia="Verdana" w:hAnsi="Times New Roman" w:cs="Times New Roman"/>
          <w:sz w:val="22"/>
          <w:szCs w:val="22"/>
        </w:rPr>
        <w:t xml:space="preserve"> </w:t>
      </w:r>
    </w:p>
    <w:p w:rsidR="00672C77" w:rsidRPr="006F2ED3" w:rsidRDefault="00672C77" w:rsidP="001F7B48">
      <w:pPr>
        <w:spacing w:line="328" w:lineRule="exact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Contratada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0" w:lineRule="atLeast"/>
        <w:ind w:left="260"/>
        <w:rPr>
          <w:rFonts w:ascii="Times New Roman" w:eastAsia="Verdana" w:hAnsi="Times New Roman" w:cs="Times New Roman"/>
          <w:b/>
          <w:sz w:val="22"/>
          <w:szCs w:val="22"/>
        </w:rPr>
      </w:pPr>
      <w:r w:rsidRPr="006F2ED3">
        <w:rPr>
          <w:rFonts w:ascii="Times New Roman" w:eastAsia="Verdana" w:hAnsi="Times New Roman" w:cs="Times New Roman"/>
          <w:b/>
          <w:sz w:val="22"/>
          <w:szCs w:val="22"/>
        </w:rPr>
        <w:t>Testemunhas:</w:t>
      </w: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72C77" w:rsidRPr="006F2ED3" w:rsidRDefault="00672C77" w:rsidP="00672C77">
      <w:pPr>
        <w:spacing w:line="31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B4493" w:rsidRPr="006F2ED3" w:rsidRDefault="00672C77" w:rsidP="00672C77">
      <w:pPr>
        <w:rPr>
          <w:sz w:val="22"/>
          <w:szCs w:val="22"/>
        </w:rPr>
      </w:pPr>
      <w:r w:rsidRPr="006F2ED3">
        <w:rPr>
          <w:rFonts w:ascii="Times New Roman" w:eastAsia="Verdana" w:hAnsi="Times New Roman" w:cs="Times New Roman"/>
          <w:sz w:val="22"/>
          <w:szCs w:val="22"/>
        </w:rPr>
        <w:t>Nome/</w:t>
      </w:r>
      <w:proofErr w:type="gramStart"/>
      <w:r w:rsidRPr="006F2ED3">
        <w:rPr>
          <w:rFonts w:ascii="Times New Roman" w:eastAsia="Verdana" w:hAnsi="Times New Roman" w:cs="Times New Roman"/>
          <w:sz w:val="22"/>
          <w:szCs w:val="22"/>
        </w:rPr>
        <w:t>RG:_</w:t>
      </w:r>
      <w:proofErr w:type="gramEnd"/>
      <w:r w:rsidRPr="006F2ED3">
        <w:rPr>
          <w:rFonts w:ascii="Times New Roman" w:eastAsia="Verdana" w:hAnsi="Times New Roman" w:cs="Times New Roman"/>
          <w:sz w:val="22"/>
          <w:szCs w:val="22"/>
        </w:rPr>
        <w:t>_____________________/Nome</w:t>
      </w:r>
    </w:p>
    <w:sectPr w:rsidR="007B4493" w:rsidRPr="006F2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C77" w:rsidRDefault="00672C77" w:rsidP="00672C77">
      <w:r>
        <w:separator/>
      </w:r>
    </w:p>
  </w:endnote>
  <w:endnote w:type="continuationSeparator" w:id="0">
    <w:p w:rsidR="00672C77" w:rsidRDefault="00672C77" w:rsidP="006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C77" w:rsidRDefault="00672C77" w:rsidP="00672C77">
      <w:r>
        <w:separator/>
      </w:r>
    </w:p>
  </w:footnote>
  <w:footnote w:type="continuationSeparator" w:id="0">
    <w:p w:rsidR="00672C77" w:rsidRDefault="00672C77" w:rsidP="0067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77" w:rsidRDefault="00672C77" w:rsidP="00672C77">
    <w:pPr>
      <w:jc w:val="center"/>
      <w:rPr>
        <w:b/>
        <w:bCs/>
        <w:sz w:val="30"/>
      </w:rPr>
    </w:pPr>
    <w:r>
      <w:rPr>
        <w:b/>
        <w:bCs/>
        <w:sz w:val="30"/>
      </w:rPr>
      <w:t>PREFEITURA MUNICIPAL DE PERDÕES</w:t>
    </w:r>
  </w:p>
  <w:p w:rsidR="00672C77" w:rsidRDefault="00672C77" w:rsidP="00672C77">
    <w:pPr>
      <w:jc w:val="center"/>
      <w:rPr>
        <w:b/>
        <w:szCs w:val="28"/>
      </w:rPr>
    </w:pPr>
    <w:r>
      <w:rPr>
        <w:b/>
        <w:bCs/>
        <w:sz w:val="28"/>
      </w:rPr>
      <w:t>ESTADO DE MINAS GERAIS</w:t>
    </w:r>
  </w:p>
  <w:p w:rsidR="00672C77" w:rsidRDefault="00672C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66EF438C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77"/>
    <w:rsid w:val="000B3A9F"/>
    <w:rsid w:val="001F7B48"/>
    <w:rsid w:val="00320122"/>
    <w:rsid w:val="004670E9"/>
    <w:rsid w:val="00542E9A"/>
    <w:rsid w:val="006347F6"/>
    <w:rsid w:val="00672C77"/>
    <w:rsid w:val="006F2ED3"/>
    <w:rsid w:val="00716245"/>
    <w:rsid w:val="007A5D84"/>
    <w:rsid w:val="007B4493"/>
    <w:rsid w:val="00AF2BEC"/>
    <w:rsid w:val="00EE03A8"/>
    <w:rsid w:val="00F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4E18-75BF-4A38-A1F4-BE843139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C7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C77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C77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1778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8</cp:revision>
  <dcterms:created xsi:type="dcterms:W3CDTF">2020-10-27T18:21:00Z</dcterms:created>
  <dcterms:modified xsi:type="dcterms:W3CDTF">2020-10-28T15:32:00Z</dcterms:modified>
</cp:coreProperties>
</file>